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A4" w:rsidRPr="001D74CD" w:rsidRDefault="00286CA4" w:rsidP="007C4F3A"/>
    <w:tbl>
      <w:tblPr>
        <w:tblpPr w:leftFromText="180" w:rightFromText="180" w:vertAnchor="text" w:tblpX="-963" w:tblpY="1"/>
        <w:tblOverlap w:val="never"/>
        <w:tblW w:w="13530" w:type="dxa"/>
        <w:tblCellSpacing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530"/>
      </w:tblGrid>
      <w:tr w:rsidR="00286CA4" w:rsidRPr="001D74CD" w:rsidTr="00952343">
        <w:trPr>
          <w:trHeight w:val="333"/>
          <w:tblCellSpacing w:w="15" w:type="dxa"/>
        </w:trPr>
        <w:tc>
          <w:tcPr>
            <w:tcW w:w="13470" w:type="dxa"/>
            <w:tcBorders>
              <w:bottom w:val="nil"/>
            </w:tcBorders>
            <w:shd w:val="clear" w:color="auto" w:fill="FFFFFF"/>
          </w:tcPr>
          <w:tbl>
            <w:tblPr>
              <w:tblW w:w="10768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768"/>
            </w:tblGrid>
            <w:tr w:rsidR="00286CA4" w:rsidRPr="001D74CD" w:rsidTr="00F562D2">
              <w:trPr>
                <w:trHeight w:val="2799"/>
              </w:trPr>
              <w:tc>
                <w:tcPr>
                  <w:tcW w:w="10768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auto" w:fill="F2F2F2"/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</w:tcPr>
                <w:tbl>
                  <w:tblPr>
                    <w:tblW w:w="10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6091"/>
                    <w:gridCol w:w="3544"/>
                    <w:gridCol w:w="1133"/>
                  </w:tblGrid>
                  <w:tr w:rsidR="001D74CD" w:rsidRPr="001D74CD" w:rsidTr="00DC1236">
                    <w:trPr>
                      <w:trHeight w:val="345"/>
                    </w:trPr>
                    <w:tc>
                      <w:tcPr>
                        <w:tcW w:w="10768" w:type="dxa"/>
                        <w:gridSpan w:val="3"/>
                        <w:tcBorders>
                          <w:top w:val="single" w:sz="4" w:space="0" w:color="DCDCDC"/>
                          <w:left w:val="single" w:sz="4" w:space="0" w:color="DCDCDC"/>
                          <w:bottom w:val="single" w:sz="4" w:space="0" w:color="DCDCDC"/>
                          <w:right w:val="single" w:sz="4" w:space="0" w:color="DCDCDC"/>
                        </w:tcBorders>
                        <w:shd w:val="clear" w:color="auto" w:fill="F2F2F2" w:themeFill="background1" w:themeFillShade="F2"/>
                        <w:tcMar>
                          <w:top w:w="54" w:type="dxa"/>
                          <w:left w:w="32" w:type="dxa"/>
                          <w:bottom w:w="54" w:type="dxa"/>
                          <w:right w:w="32" w:type="dxa"/>
                        </w:tcMar>
                        <w:vAlign w:val="center"/>
                      </w:tcPr>
                      <w:p w:rsidR="001D74CD" w:rsidRPr="001D74CD" w:rsidRDefault="001D74CD" w:rsidP="001D74CD">
                        <w:pPr>
                          <w:framePr w:hSpace="180" w:wrap="around" w:vAnchor="text" w:hAnchor="text" w:x="-963" w:y="1"/>
                          <w:suppressOverlap/>
                          <w:jc w:val="center"/>
                          <w:textAlignment w:val="baseline"/>
                          <w:rPr>
                            <w:smallCaps/>
                            <w:sz w:val="22"/>
                            <w:szCs w:val="22"/>
                          </w:rPr>
                        </w:pPr>
                        <w:r w:rsidRPr="001D74CD">
                          <w:rPr>
                            <w:b/>
                            <w:bCs/>
                            <w:smallCaps/>
                            <w:sz w:val="22"/>
                            <w:szCs w:val="22"/>
                          </w:rPr>
                          <w:t>Рудничный отдел социальной защиты населения</w:t>
                        </w:r>
                      </w:p>
                      <w:p w:rsidR="001D74CD" w:rsidRPr="001D74CD" w:rsidRDefault="001D74CD" w:rsidP="001D74CD">
                        <w:pPr>
                          <w:framePr w:hSpace="180" w:wrap="around" w:vAnchor="text" w:hAnchor="text" w:x="-963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D74C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г. Прокопьевск, ул. </w:t>
                        </w:r>
                        <w:proofErr w:type="gramStart"/>
                        <w:r w:rsidRPr="001D74CD">
                          <w:rPr>
                            <w:b/>
                            <w:bCs/>
                            <w:sz w:val="22"/>
                            <w:szCs w:val="22"/>
                          </w:rPr>
                          <w:t>Институтская</w:t>
                        </w:r>
                        <w:proofErr w:type="gramEnd"/>
                        <w:r w:rsidRPr="001D74CD">
                          <w:rPr>
                            <w:b/>
                            <w:bCs/>
                            <w:sz w:val="22"/>
                            <w:szCs w:val="22"/>
                          </w:rPr>
                          <w:t>, 24</w:t>
                        </w:r>
                      </w:p>
                    </w:tc>
                  </w:tr>
                  <w:tr w:rsidR="001D74CD" w:rsidRPr="001D74CD" w:rsidTr="00DC1236">
                    <w:trPr>
                      <w:trHeight w:val="105"/>
                    </w:trPr>
                    <w:tc>
                      <w:tcPr>
                        <w:tcW w:w="6091" w:type="dxa"/>
                        <w:tcBorders>
                          <w:top w:val="single" w:sz="4" w:space="0" w:color="DCDCDC"/>
                          <w:left w:val="single" w:sz="4" w:space="0" w:color="DCDCDC"/>
                          <w:bottom w:val="single" w:sz="4" w:space="0" w:color="DCDCDC"/>
                          <w:right w:val="single" w:sz="4" w:space="0" w:color="DCDCDC"/>
                        </w:tcBorders>
                        <w:tcMar>
                          <w:top w:w="54" w:type="dxa"/>
                          <w:left w:w="32" w:type="dxa"/>
                          <w:bottom w:w="54" w:type="dxa"/>
                          <w:right w:w="32" w:type="dxa"/>
                        </w:tcMar>
                        <w:vAlign w:val="center"/>
                      </w:tcPr>
                      <w:p w:rsidR="001D74CD" w:rsidRPr="001D74CD" w:rsidRDefault="001D74CD" w:rsidP="001D74CD">
                        <w:pPr>
                          <w:framePr w:hSpace="180" w:wrap="around" w:vAnchor="text" w:hAnchor="text" w:x="-963" w:y="1"/>
                          <w:suppressOverlap/>
                          <w:rPr>
                            <w:b/>
                            <w:sz w:val="22"/>
                            <w:szCs w:val="22"/>
                          </w:rPr>
                        </w:pPr>
                        <w:r w:rsidRPr="001D74CD">
                          <w:rPr>
                            <w:b/>
                            <w:sz w:val="22"/>
                            <w:szCs w:val="22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DCDCDC"/>
                          <w:left w:val="single" w:sz="4" w:space="0" w:color="DCDCDC"/>
                          <w:bottom w:val="single" w:sz="4" w:space="0" w:color="DCDCDC"/>
                          <w:right w:val="single" w:sz="4" w:space="0" w:color="DCDCDC"/>
                        </w:tcBorders>
                        <w:tcMar>
                          <w:top w:w="54" w:type="dxa"/>
                          <w:left w:w="32" w:type="dxa"/>
                          <w:bottom w:w="54" w:type="dxa"/>
                          <w:right w:w="32" w:type="dxa"/>
                        </w:tcMar>
                        <w:vAlign w:val="center"/>
                      </w:tcPr>
                      <w:p w:rsidR="001D74CD" w:rsidRPr="001D74CD" w:rsidRDefault="00E8336A" w:rsidP="00E8336A">
                        <w:pPr>
                          <w:framePr w:hSpace="180" w:wrap="around" w:vAnchor="text" w:hAnchor="text" w:x="-963" w:y="1"/>
                          <w:suppressOverlap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bdr w:val="none" w:sz="0" w:space="0" w:color="auto" w:frame="1"/>
                          </w:rPr>
                          <w:t>Калиткина</w:t>
                        </w:r>
                        <w:r w:rsidR="001D74CD" w:rsidRPr="001D74CD">
                          <w:rPr>
                            <w:sz w:val="22"/>
                            <w:szCs w:val="22"/>
                            <w:bdr w:val="none" w:sz="0" w:space="0" w:color="auto" w:frame="1"/>
                          </w:rPr>
                          <w:t xml:space="preserve"> Оксана Владимировна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DCDCDC"/>
                          <w:left w:val="single" w:sz="4" w:space="0" w:color="DCDCDC"/>
                          <w:bottom w:val="single" w:sz="4" w:space="0" w:color="DCDCDC"/>
                          <w:right w:val="single" w:sz="4" w:space="0" w:color="DCDCDC"/>
                        </w:tcBorders>
                        <w:tcMar>
                          <w:top w:w="54" w:type="dxa"/>
                          <w:left w:w="32" w:type="dxa"/>
                          <w:bottom w:w="54" w:type="dxa"/>
                          <w:right w:w="32" w:type="dxa"/>
                        </w:tcMar>
                        <w:vAlign w:val="center"/>
                      </w:tcPr>
                      <w:p w:rsidR="001D74CD" w:rsidRPr="001D74CD" w:rsidRDefault="001D74CD" w:rsidP="001D74CD">
                        <w:pPr>
                          <w:framePr w:hSpace="180" w:wrap="around" w:vAnchor="text" w:hAnchor="text" w:x="-963" w:y="1"/>
                          <w:suppressOverlap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D74CD">
                          <w:rPr>
                            <w:sz w:val="22"/>
                            <w:szCs w:val="22"/>
                            <w:bdr w:val="none" w:sz="0" w:space="0" w:color="auto" w:frame="1"/>
                          </w:rPr>
                          <w:t>62-22-90</w:t>
                        </w:r>
                      </w:p>
                    </w:tc>
                  </w:tr>
                  <w:tr w:rsidR="001D74CD" w:rsidRPr="001D74CD" w:rsidTr="00DC1236">
                    <w:trPr>
                      <w:trHeight w:val="135"/>
                    </w:trPr>
                    <w:tc>
                      <w:tcPr>
                        <w:tcW w:w="6091" w:type="dxa"/>
                        <w:tcBorders>
                          <w:top w:val="single" w:sz="4" w:space="0" w:color="DCDCDC"/>
                          <w:left w:val="single" w:sz="4" w:space="0" w:color="DCDCDC"/>
                          <w:bottom w:val="single" w:sz="4" w:space="0" w:color="DCDCDC"/>
                          <w:right w:val="single" w:sz="4" w:space="0" w:color="DCDCDC"/>
                        </w:tcBorders>
                        <w:tcMar>
                          <w:top w:w="54" w:type="dxa"/>
                          <w:left w:w="32" w:type="dxa"/>
                          <w:bottom w:w="54" w:type="dxa"/>
                          <w:right w:w="32" w:type="dxa"/>
                        </w:tcMar>
                        <w:vAlign w:val="center"/>
                      </w:tcPr>
                      <w:p w:rsidR="001D74CD" w:rsidRPr="001D74CD" w:rsidRDefault="001D74CD" w:rsidP="001D74CD">
                        <w:pPr>
                          <w:framePr w:hSpace="180" w:wrap="around" w:vAnchor="text" w:hAnchor="text" w:x="-963" w:y="1"/>
                          <w:suppressOverlap/>
                          <w:rPr>
                            <w:b/>
                            <w:sz w:val="22"/>
                            <w:szCs w:val="22"/>
                          </w:rPr>
                        </w:pPr>
                        <w:r w:rsidRPr="001D74CD">
                          <w:rPr>
                            <w:b/>
                            <w:sz w:val="22"/>
                            <w:szCs w:val="22"/>
                          </w:rPr>
                          <w:t>Заместитель начальника отдела по мерам соц</w:t>
                        </w:r>
                        <w:proofErr w:type="gramStart"/>
                        <w:r w:rsidRPr="001D74CD">
                          <w:rPr>
                            <w:b/>
                            <w:sz w:val="22"/>
                            <w:szCs w:val="22"/>
                          </w:rPr>
                          <w:t>.п</w:t>
                        </w:r>
                        <w:proofErr w:type="gramEnd"/>
                        <w:r w:rsidRPr="001D74CD">
                          <w:rPr>
                            <w:b/>
                            <w:sz w:val="22"/>
                            <w:szCs w:val="22"/>
                          </w:rPr>
                          <w:t>оддержки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DCDCDC"/>
                          <w:left w:val="single" w:sz="4" w:space="0" w:color="DCDCDC"/>
                          <w:bottom w:val="single" w:sz="4" w:space="0" w:color="DCDCDC"/>
                          <w:right w:val="single" w:sz="4" w:space="0" w:color="DCDCDC"/>
                        </w:tcBorders>
                        <w:tcMar>
                          <w:top w:w="54" w:type="dxa"/>
                          <w:left w:w="32" w:type="dxa"/>
                          <w:bottom w:w="54" w:type="dxa"/>
                          <w:right w:w="32" w:type="dxa"/>
                        </w:tcMar>
                        <w:vAlign w:val="center"/>
                      </w:tcPr>
                      <w:p w:rsidR="001D74CD" w:rsidRPr="001D74CD" w:rsidRDefault="001D74CD" w:rsidP="001D74CD">
                        <w:pPr>
                          <w:framePr w:hSpace="180" w:wrap="around" w:vAnchor="text" w:hAnchor="text" w:x="-963" w:y="1"/>
                          <w:suppressOverlap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1D74CD">
                          <w:rPr>
                            <w:sz w:val="22"/>
                            <w:szCs w:val="22"/>
                            <w:bdr w:val="none" w:sz="0" w:space="0" w:color="auto" w:frame="1"/>
                          </w:rPr>
                          <w:t>Клименко</w:t>
                        </w:r>
                        <w:proofErr w:type="spellEnd"/>
                        <w:r w:rsidRPr="001D74CD">
                          <w:rPr>
                            <w:sz w:val="22"/>
                            <w:szCs w:val="22"/>
                            <w:bdr w:val="none" w:sz="0" w:space="0" w:color="auto" w:frame="1"/>
                          </w:rPr>
                          <w:t xml:space="preserve"> Марина Викторовна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DCDCDC"/>
                          <w:left w:val="single" w:sz="4" w:space="0" w:color="DCDCDC"/>
                          <w:bottom w:val="single" w:sz="4" w:space="0" w:color="DCDCDC"/>
                          <w:right w:val="single" w:sz="4" w:space="0" w:color="DCDCDC"/>
                        </w:tcBorders>
                        <w:tcMar>
                          <w:top w:w="54" w:type="dxa"/>
                          <w:left w:w="32" w:type="dxa"/>
                          <w:bottom w:w="54" w:type="dxa"/>
                          <w:right w:w="32" w:type="dxa"/>
                        </w:tcMar>
                        <w:vAlign w:val="center"/>
                      </w:tcPr>
                      <w:p w:rsidR="001D74CD" w:rsidRPr="001D74CD" w:rsidRDefault="001D74CD" w:rsidP="001D74CD">
                        <w:pPr>
                          <w:framePr w:hSpace="180" w:wrap="around" w:vAnchor="text" w:hAnchor="text" w:x="-963" w:y="1"/>
                          <w:suppressOverlap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D74CD">
                          <w:rPr>
                            <w:sz w:val="22"/>
                            <w:szCs w:val="22"/>
                            <w:bdr w:val="none" w:sz="0" w:space="0" w:color="auto" w:frame="1"/>
                          </w:rPr>
                          <w:t>62-14-25</w:t>
                        </w:r>
                      </w:p>
                    </w:tc>
                  </w:tr>
                  <w:tr w:rsidR="001D74CD" w:rsidRPr="001D74CD" w:rsidTr="00DC1236">
                    <w:trPr>
                      <w:trHeight w:val="120"/>
                    </w:trPr>
                    <w:tc>
                      <w:tcPr>
                        <w:tcW w:w="6091" w:type="dxa"/>
                        <w:tcBorders>
                          <w:top w:val="single" w:sz="4" w:space="0" w:color="DCDCDC"/>
                          <w:left w:val="single" w:sz="4" w:space="0" w:color="DCDCDC"/>
                          <w:bottom w:val="single" w:sz="4" w:space="0" w:color="DCDCDC"/>
                          <w:right w:val="single" w:sz="4" w:space="0" w:color="DCDCDC"/>
                        </w:tcBorders>
                        <w:tcMar>
                          <w:top w:w="54" w:type="dxa"/>
                          <w:left w:w="32" w:type="dxa"/>
                          <w:bottom w:w="54" w:type="dxa"/>
                          <w:right w:w="32" w:type="dxa"/>
                        </w:tcMar>
                        <w:vAlign w:val="center"/>
                      </w:tcPr>
                      <w:p w:rsidR="001D74CD" w:rsidRPr="001D74CD" w:rsidRDefault="001D74CD" w:rsidP="001D74CD">
                        <w:pPr>
                          <w:framePr w:hSpace="180" w:wrap="around" w:vAnchor="text" w:hAnchor="text" w:x="-963" w:y="1"/>
                          <w:suppressOverlap/>
                          <w:rPr>
                            <w:b/>
                            <w:sz w:val="22"/>
                            <w:szCs w:val="22"/>
                          </w:rPr>
                        </w:pPr>
                        <w:r w:rsidRPr="001D74CD">
                          <w:rPr>
                            <w:b/>
                            <w:sz w:val="22"/>
                            <w:szCs w:val="22"/>
                          </w:rPr>
                          <w:t>Заместитель начальника отдела детским выплатам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DCDCDC"/>
                          <w:left w:val="single" w:sz="4" w:space="0" w:color="DCDCDC"/>
                          <w:bottom w:val="single" w:sz="4" w:space="0" w:color="DCDCDC"/>
                          <w:right w:val="single" w:sz="4" w:space="0" w:color="DCDCDC"/>
                        </w:tcBorders>
                        <w:tcMar>
                          <w:top w:w="54" w:type="dxa"/>
                          <w:left w:w="32" w:type="dxa"/>
                          <w:bottom w:w="54" w:type="dxa"/>
                          <w:right w:w="32" w:type="dxa"/>
                        </w:tcMar>
                        <w:vAlign w:val="center"/>
                      </w:tcPr>
                      <w:p w:rsidR="001D74CD" w:rsidRPr="001D74CD" w:rsidRDefault="001D74CD" w:rsidP="001D74CD">
                        <w:pPr>
                          <w:framePr w:hSpace="180" w:wrap="around" w:vAnchor="text" w:hAnchor="text" w:x="-963" w:y="1"/>
                          <w:suppressOverlap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1D74CD">
                          <w:rPr>
                            <w:sz w:val="22"/>
                            <w:szCs w:val="22"/>
                            <w:bdr w:val="none" w:sz="0" w:space="0" w:color="auto" w:frame="1"/>
                          </w:rPr>
                          <w:t>Костылева</w:t>
                        </w:r>
                        <w:proofErr w:type="spellEnd"/>
                        <w:r w:rsidRPr="001D74CD">
                          <w:rPr>
                            <w:sz w:val="22"/>
                            <w:szCs w:val="22"/>
                            <w:bdr w:val="none" w:sz="0" w:space="0" w:color="auto" w:frame="1"/>
                          </w:rPr>
                          <w:t xml:space="preserve"> Татьяна Петровна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DCDCDC"/>
                          <w:left w:val="single" w:sz="4" w:space="0" w:color="DCDCDC"/>
                          <w:bottom w:val="single" w:sz="4" w:space="0" w:color="DCDCDC"/>
                          <w:right w:val="single" w:sz="4" w:space="0" w:color="DCDCDC"/>
                        </w:tcBorders>
                        <w:tcMar>
                          <w:top w:w="54" w:type="dxa"/>
                          <w:left w:w="32" w:type="dxa"/>
                          <w:bottom w:w="54" w:type="dxa"/>
                          <w:right w:w="32" w:type="dxa"/>
                        </w:tcMar>
                        <w:vAlign w:val="center"/>
                      </w:tcPr>
                      <w:p w:rsidR="001D74CD" w:rsidRPr="001D74CD" w:rsidRDefault="001D74CD" w:rsidP="001D74CD">
                        <w:pPr>
                          <w:framePr w:hSpace="180" w:wrap="around" w:vAnchor="text" w:hAnchor="text" w:x="-963" w:y="1"/>
                          <w:suppressOverlap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D74CD">
                          <w:rPr>
                            <w:sz w:val="22"/>
                            <w:szCs w:val="22"/>
                            <w:bdr w:val="none" w:sz="0" w:space="0" w:color="auto" w:frame="1"/>
                          </w:rPr>
                          <w:t>62-14-25</w:t>
                        </w:r>
                      </w:p>
                    </w:tc>
                  </w:tr>
                </w:tbl>
                <w:p w:rsidR="001D74CD" w:rsidRPr="001D74CD" w:rsidRDefault="001D74CD" w:rsidP="001D74CD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</w:p>
                <w:p w:rsidR="001D74CD" w:rsidRPr="001D74CD" w:rsidRDefault="001D74CD" w:rsidP="001D74CD">
                  <w:pPr>
                    <w:framePr w:hSpace="180" w:wrap="around" w:vAnchor="text" w:hAnchor="text" w:x="-963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D74CD">
                    <w:rPr>
                      <w:b/>
                      <w:sz w:val="22"/>
                      <w:szCs w:val="22"/>
                    </w:rPr>
                    <w:t xml:space="preserve">Часы работы: </w:t>
                  </w:r>
                </w:p>
                <w:p w:rsidR="001D74CD" w:rsidRPr="001D74CD" w:rsidRDefault="001D74CD" w:rsidP="001D74CD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 xml:space="preserve">Ежедневно </w:t>
                  </w:r>
                  <w:r w:rsidRPr="001D74CD">
                    <w:rPr>
                      <w:b/>
                      <w:sz w:val="22"/>
                      <w:szCs w:val="22"/>
                    </w:rPr>
                    <w:t>с 8.30 до 17.30</w:t>
                  </w:r>
                  <w:r w:rsidRPr="001D74CD">
                    <w:rPr>
                      <w:sz w:val="22"/>
                      <w:szCs w:val="22"/>
                    </w:rPr>
                    <w:t xml:space="preserve">, пятница </w:t>
                  </w:r>
                  <w:r w:rsidRPr="001D74CD">
                    <w:rPr>
                      <w:b/>
                      <w:sz w:val="22"/>
                      <w:szCs w:val="22"/>
                    </w:rPr>
                    <w:t>с 8.30 до 15.00</w:t>
                  </w:r>
                </w:p>
                <w:p w:rsidR="00286CA4" w:rsidRPr="001D74CD" w:rsidRDefault="001D74CD" w:rsidP="00F562D2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 xml:space="preserve">Обеденный перерыв </w:t>
                  </w:r>
                  <w:r w:rsidRPr="001D74CD">
                    <w:rPr>
                      <w:b/>
                      <w:sz w:val="22"/>
                      <w:szCs w:val="22"/>
                    </w:rPr>
                    <w:t>с 12.00 до 12.45</w:t>
                  </w:r>
                </w:p>
              </w:tc>
            </w:tr>
          </w:tbl>
          <w:p w:rsidR="00286CA4" w:rsidRPr="001D74CD" w:rsidRDefault="00286CA4" w:rsidP="00952343"/>
          <w:tbl>
            <w:tblPr>
              <w:tblW w:w="10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225"/>
              <w:gridCol w:w="567"/>
              <w:gridCol w:w="1559"/>
              <w:gridCol w:w="1286"/>
            </w:tblGrid>
            <w:tr w:rsidR="00286CA4" w:rsidRPr="001D74CD" w:rsidTr="00EC4CFC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D74CD">
                    <w:rPr>
                      <w:b/>
                      <w:sz w:val="16"/>
                      <w:szCs w:val="16"/>
                    </w:rPr>
                    <w:t>Наименование государственной услуги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D74CD">
                    <w:rPr>
                      <w:b/>
                      <w:sz w:val="16"/>
                      <w:szCs w:val="16"/>
                    </w:rPr>
                    <w:t>№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D74CD">
                    <w:rPr>
                      <w:b/>
                      <w:sz w:val="16"/>
                      <w:szCs w:val="16"/>
                    </w:rPr>
                    <w:t>каб.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D74CD">
                    <w:rPr>
                      <w:b/>
                      <w:sz w:val="16"/>
                      <w:szCs w:val="16"/>
                    </w:rPr>
                    <w:t>почтовое отделение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D74CD">
                    <w:rPr>
                      <w:b/>
                      <w:sz w:val="16"/>
                      <w:szCs w:val="16"/>
                    </w:rPr>
                    <w:t>телефон для справок и записи на прием</w:t>
                  </w:r>
                </w:p>
              </w:tc>
            </w:tr>
            <w:tr w:rsidR="001E38FD" w:rsidRPr="001D74CD" w:rsidTr="003604CB">
              <w:trPr>
                <w:trHeight w:val="769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38FD" w:rsidRPr="001D74CD" w:rsidRDefault="001E38FD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 xml:space="preserve">Служба приема заявлений </w:t>
                  </w:r>
                  <w:r w:rsidR="00E30932" w:rsidRPr="001D74CD">
                    <w:t>для предоставления</w:t>
                  </w:r>
                  <w:r w:rsidRPr="001D74CD">
                    <w:t xml:space="preserve"> субсиди</w:t>
                  </w:r>
                  <w:r w:rsidR="00E30932" w:rsidRPr="001D74CD">
                    <w:t>и</w:t>
                  </w:r>
                  <w:r w:rsidRPr="001D74CD">
                    <w:t xml:space="preserve"> на оплату жилого помещения и коммунальных услуг.</w:t>
                  </w:r>
                </w:p>
                <w:p w:rsidR="001E38FD" w:rsidRPr="001D74CD" w:rsidRDefault="001E38FD" w:rsidP="009D3023">
                  <w:pPr>
                    <w:framePr w:hSpace="180" w:wrap="around" w:vAnchor="text" w:hAnchor="text" w:x="-963" w:y="1"/>
                    <w:ind w:left="313" w:hanging="284"/>
                    <w:suppressOverlap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E38FD" w:rsidRPr="001D74CD" w:rsidRDefault="001E38F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E38FD" w:rsidRPr="001D74CD" w:rsidRDefault="001E38FD" w:rsidP="00A568EA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38FD" w:rsidRPr="001D74CD" w:rsidRDefault="001E38FD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68EA" w:rsidRPr="001D74CD" w:rsidTr="00EC4CFC">
              <w:trPr>
                <w:trHeight w:val="365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68EA" w:rsidRPr="001D74CD" w:rsidRDefault="00A568EA" w:rsidP="00A568EA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Расчетно-ревизионная группа  по субсиди</w:t>
                  </w:r>
                  <w:r w:rsidR="001E38FD" w:rsidRPr="001D74CD">
                    <w:t>и</w:t>
                  </w:r>
                  <w:r w:rsidRPr="001D74CD">
                    <w:t xml:space="preserve"> на оплату жилого помещения и коммунальных услуг.</w:t>
                  </w:r>
                </w:p>
                <w:p w:rsidR="00A568EA" w:rsidRPr="001D74CD" w:rsidRDefault="00A568EA" w:rsidP="00A568EA">
                  <w:pPr>
                    <w:framePr w:hSpace="180" w:wrap="around" w:vAnchor="text" w:hAnchor="text" w:x="-963" w:y="1"/>
                    <w:ind w:left="29"/>
                    <w:suppressOverlap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568EA" w:rsidRPr="001D74CD" w:rsidRDefault="00A568EA" w:rsidP="00A568EA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568EA" w:rsidRPr="001D74CD" w:rsidRDefault="00A568EA" w:rsidP="00A568EA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68EA" w:rsidRPr="001D74CD" w:rsidRDefault="00A568EA" w:rsidP="00A568EA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D74CD">
                    <w:rPr>
                      <w:b/>
                      <w:sz w:val="22"/>
                      <w:szCs w:val="22"/>
                    </w:rPr>
                    <w:t>62-24-45</w:t>
                  </w:r>
                </w:p>
              </w:tc>
            </w:tr>
            <w:tr w:rsidR="00286CA4" w:rsidRPr="001D74CD" w:rsidTr="00EC4CFC">
              <w:trPr>
                <w:trHeight w:val="483"/>
              </w:trPr>
              <w:tc>
                <w:tcPr>
                  <w:tcW w:w="7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Справочно-консультационный пункт по предоставлению меры социальной поддержки по оплате жилого помещения и (или) коммунальных услуг в форме компенсационных выплат;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Выдача ЕСПБ;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Назначение и выплата денежной компенсации за установку телефона;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Ежемесячная денежная выплата одиноко проживающим неработающим пенсионерам – абонентам сети фиксированной телефонной связи независимо от типа абонентской линии;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Ежегодная денежная выплата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Ежемесячная денежная выплата за услуги по предоставлению фиксированной телефонной связи независимо от типа абонентской линии (проводной линии или радиолинии);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 xml:space="preserve">Выдача гражданам справок для обращения в </w:t>
                  </w:r>
                  <w:proofErr w:type="spellStart"/>
                  <w:r w:rsidRPr="001D74CD">
                    <w:t>топливноснабжающую</w:t>
                  </w:r>
                  <w:proofErr w:type="spellEnd"/>
                  <w:r w:rsidRPr="001D74CD">
                    <w:t xml:space="preserve"> организацию за приобретением дотационного угля.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16,26,39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62-10-86</w:t>
                  </w:r>
                </w:p>
              </w:tc>
            </w:tr>
            <w:tr w:rsidR="00286CA4" w:rsidRPr="001D74CD" w:rsidTr="00EC4CFC">
              <w:trPr>
                <w:trHeight w:val="484"/>
              </w:trPr>
              <w:tc>
                <w:tcPr>
                  <w:tcW w:w="7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suppressOverlap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929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24,45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62-23-92</w:t>
                  </w:r>
                </w:p>
              </w:tc>
            </w:tr>
            <w:tr w:rsidR="00286CA4" w:rsidRPr="001D74CD" w:rsidTr="00EC4CFC">
              <w:trPr>
                <w:trHeight w:val="592"/>
              </w:trPr>
              <w:tc>
                <w:tcPr>
                  <w:tcW w:w="7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suppressOverlap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62-43-84</w:t>
                  </w:r>
                </w:p>
              </w:tc>
            </w:tr>
            <w:tr w:rsidR="00286CA4" w:rsidRPr="001D74CD" w:rsidTr="00EC4CFC">
              <w:trPr>
                <w:trHeight w:val="537"/>
              </w:trPr>
              <w:tc>
                <w:tcPr>
                  <w:tcW w:w="7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suppressOverlap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62-24-75</w:t>
                  </w:r>
                </w:p>
              </w:tc>
            </w:tr>
            <w:tr w:rsidR="00286CA4" w:rsidRPr="001D74CD" w:rsidTr="00EC4CFC">
              <w:trPr>
                <w:trHeight w:val="193"/>
              </w:trPr>
              <w:tc>
                <w:tcPr>
                  <w:tcW w:w="7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suppressOverlap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1E42D2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62-26-30</w:t>
                  </w:r>
                </w:p>
              </w:tc>
            </w:tr>
            <w:tr w:rsidR="00286CA4" w:rsidRPr="001D74CD" w:rsidTr="00EC4CFC">
              <w:trPr>
                <w:trHeight w:val="193"/>
              </w:trPr>
              <w:tc>
                <w:tcPr>
                  <w:tcW w:w="7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suppressOverlap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19,33,47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62-24-75</w:t>
                  </w:r>
                </w:p>
              </w:tc>
            </w:tr>
            <w:tr w:rsidR="00286CA4" w:rsidRPr="001D74CD" w:rsidTr="00EC4CFC">
              <w:trPr>
                <w:trHeight w:val="656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Выплата компенсации на обеспечение услугами связи отдельных категорий инвалидов (радиотрансляционная точка инвалидам по зрению);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Социальная поддержка граждан, достигших возраста 70 лет.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62-23-92</w:t>
                  </w:r>
                </w:p>
              </w:tc>
            </w:tr>
            <w:tr w:rsidR="00286CA4" w:rsidRPr="001D74CD" w:rsidTr="00EC4CFC">
              <w:trPr>
                <w:trHeight w:val="2074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 xml:space="preserve">Предоставление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1D74CD">
                      <w:t>2004 г</w:t>
                    </w:r>
                  </w:smartTag>
                  <w:r w:rsidRPr="001D74CD">
                    <w:t>., реабилитированным лицам и лицам, признанным пострадавшими от политических репрессий;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 xml:space="preserve">Возмещение стоимости услуг, предоставляемых согласно гарантированному перечню услуг по погребению и выплата социального пособия на погребение (если </w:t>
                  </w:r>
                  <w:proofErr w:type="gramStart"/>
                  <w:r w:rsidRPr="001D74CD">
                    <w:t>умерший</w:t>
                  </w:r>
                  <w:proofErr w:type="gramEnd"/>
                  <w:r w:rsidRPr="001D74CD">
                    <w:t xml:space="preserve"> не работал и не являлся пенсионером; в случае рождения мертвого ребенка по истечении 154 дней беременности).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62-43-84</w:t>
                  </w:r>
                </w:p>
              </w:tc>
            </w:tr>
            <w:tr w:rsidR="00286CA4" w:rsidRPr="001D74CD" w:rsidTr="00EC4CFC">
              <w:trPr>
                <w:trHeight w:val="222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Присвоение звания «Ветеран труда»;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Выплата инвалидам компенсации страховых премий по договору обязательного страхования гражданской ответственности владельцев транспортных средств;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Предоставление ежегодной денежной компенсации на текущий ремонт транспортного средства и горюче-смазочные материалы отдельным категориям граждан;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Оздоровление отдельных категорий граждан (ветераны труда, труженики тыла, реабилитированные и пострадавшие от репрессий граждане)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6CA4" w:rsidRPr="001D74CD" w:rsidRDefault="00286CA4" w:rsidP="001E42D2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62-26-30</w:t>
                  </w:r>
                </w:p>
              </w:tc>
            </w:tr>
            <w:tr w:rsidR="00286CA4" w:rsidRPr="001D74CD" w:rsidTr="00EC4CFC">
              <w:trPr>
                <w:trHeight w:val="1303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lastRenderedPageBreak/>
                    <w:t>Пенсия Кемеровской области;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Предоставление меры социальной поддержки детям работников, погибших (умерших) в результате несчастных случаев на производстве на угледобывающих и горнорудных предприятиях, в виде бесплатного проезда на всех видах городского пассажирского транспорта (кроме такси, в том числе маршрутного такси).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62-45-55</w:t>
                  </w:r>
                </w:p>
              </w:tc>
            </w:tr>
            <w:tr w:rsidR="00286CA4" w:rsidRPr="001D74CD" w:rsidTr="00EC4CFC">
              <w:trPr>
                <w:trHeight w:val="991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Ежегодная денежная выплата гражданам, награжденным нагрудным знаком «Почетный донор России»;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Ежемесячная денежная выплата лицам, удостоенным звания «Почетный гражданин города Прокопьевска»;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Зачисление на социальное обслуживание отдельных категорий населения в областные государственные стационарные  учреждения  социального обслуживания населения;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  <w:rPr>
                      <w:sz w:val="15"/>
                      <w:szCs w:val="15"/>
                    </w:rPr>
                  </w:pPr>
                  <w:r w:rsidRPr="001D74CD">
                    <w:t>Опека  (попечительство) над совершеннолетними недееспособными                    (не полностью дееспособными) гражданами.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1D2A1C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62-45-55</w:t>
                  </w:r>
                </w:p>
              </w:tc>
            </w:tr>
            <w:tr w:rsidR="00286CA4" w:rsidRPr="001D74CD" w:rsidTr="00EC4CFC">
              <w:trPr>
                <w:trHeight w:val="638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313" w:hanging="284"/>
                    <w:suppressOverlap/>
                    <w:outlineLvl w:val="0"/>
                  </w:pPr>
                  <w:r w:rsidRPr="001D74CD">
                    <w:rPr>
                      <w:bCs/>
                    </w:rPr>
                    <w:t>Меры социальной поддержки реабилитированных лиц и лиц, признанных пострадавшими от политических репрессий (кроме компенсации по оплате ЖКУ).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62-43-84</w:t>
                  </w:r>
                </w:p>
              </w:tc>
            </w:tr>
            <w:tr w:rsidR="00286CA4" w:rsidRPr="001D74CD" w:rsidTr="00EC4CFC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Справочно-консультационный пункт по работе с гражданами, пострадавшими от воздействия радиации;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Справочно-консультационный пункт по работе с участниками и инвалидами Великой Отечественной войны, тружениками тыла, бывшими малолетними узниками концлагерей, жителями блокадного Ленинграда, ветеранами боевых действий, членами семей ветеранов боевых действий и участников войны;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 xml:space="preserve">Назначение и выплата отдельным категориям граждан денежной выплаты (за </w:t>
                  </w:r>
                  <w:proofErr w:type="spellStart"/>
                  <w:r w:rsidRPr="001D74CD">
                    <w:t>проднаборы</w:t>
                  </w:r>
                  <w:proofErr w:type="spellEnd"/>
                  <w:r w:rsidRPr="001D74CD">
                    <w:t>);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Назначение и выплата ежемесячной денежной выплаты на частичную оплату жилого помещения жилого помещения и коммунальных услуг (федеральный регистр);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Назначение и выплата ежемесячной денежной выплаты за услуги по предоставлению фиксированной телефонной связи независимо от типа абонентской линии (проводной линии или радиолинии)» (федеральный регистр);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Компенсационные выплаты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Компенсационные выплаты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Назначение и выплата ежемесячной денежной компенсации для военнослужащих и граждан, призванных на военные сборы с инвалидностью вследствие военной травмы и членам семей умершего (погибшего) инвалида военной травмы, а также членам семей военнослужащего или гражданина, призванного на военные сборы, погибшего (умершего) при исполнении обязанностей военной службы либо умершего вследствие военной травмы.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1D2A1C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62-23-92</w:t>
                  </w:r>
                </w:p>
              </w:tc>
            </w:tr>
            <w:tr w:rsidR="00286CA4" w:rsidRPr="001D74CD" w:rsidTr="00EC4CFC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 xml:space="preserve">Принятие решений об отнесении семьи </w:t>
                  </w:r>
                  <w:proofErr w:type="gramStart"/>
                  <w:r w:rsidRPr="001D74CD">
                    <w:t>к</w:t>
                  </w:r>
                  <w:proofErr w:type="gramEnd"/>
                  <w:r w:rsidRPr="001D74CD">
                    <w:t xml:space="preserve"> </w:t>
                  </w:r>
                  <w:proofErr w:type="gramStart"/>
                  <w:r w:rsidRPr="001D74CD">
                    <w:t>многодетной</w:t>
                  </w:r>
                  <w:proofErr w:type="gramEnd"/>
                  <w:r w:rsidRPr="001D74CD">
                    <w:t xml:space="preserve"> и о предоставлении мер социальной поддержки многодетным семьям;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Выдача справки о праве на меры социальной поддержки приемного родителя;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Ежемесячная денежная выплата отдельным категориям семей в случае рождения третьего ребенка или последующих детей;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Ежемесячная денежная выплата малообеспеченным семьям при рождении одновременно трех и более детей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Назначение ежемесячной выплаты в связи с рождением (усыновлением) первого ребенка;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Назначение и выплата ежемесячного пособия по уходу за ребенком лицам, осуществляющим уход за ребенком и не подлежащих обязательному социальному страхованию;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Назначение и выплата единовременного пособия при рождении ребенка;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Назначение и выплата единовременного пособия женщинам, вставшим на учет в медицинские учреждения в ранние сроки беременности, пособия по беременности и родам, уволенным в связи с ликвидацией организаций;</w:t>
                  </w:r>
                </w:p>
                <w:p w:rsidR="00286CA4" w:rsidRPr="001D74CD" w:rsidRDefault="00286CA4" w:rsidP="009D3023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 xml:space="preserve">Признание семьи или одиноко проживающего гражданина </w:t>
                  </w:r>
                  <w:proofErr w:type="gramStart"/>
                  <w:r w:rsidRPr="001D74CD">
                    <w:t>малоимущими</w:t>
                  </w:r>
                  <w:proofErr w:type="gramEnd"/>
                  <w:r w:rsidRPr="001D74CD">
                    <w:t xml:space="preserve"> (выдача справок для обеспечения полноценным питанием детей в возрасте до трех лет).</w:t>
                  </w:r>
                </w:p>
                <w:p w:rsidR="00A568EA" w:rsidRPr="001D74CD" w:rsidRDefault="00A568EA" w:rsidP="00A568EA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Выдача удостоверений многодетным матерям;</w:t>
                  </w:r>
                </w:p>
                <w:p w:rsidR="00A568EA" w:rsidRPr="001D74CD" w:rsidRDefault="00A568EA" w:rsidP="00A568EA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lastRenderedPageBreak/>
                    <w:t>Назначение и выплата пособия на ребенка;</w:t>
                  </w:r>
                </w:p>
                <w:p w:rsidR="00A568EA" w:rsidRPr="001D74CD" w:rsidRDefault="00A568EA" w:rsidP="00A568EA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 xml:space="preserve">Назначение и выплата ежемесячной компенсации при возникновении </w:t>
                  </w:r>
                  <w:proofErr w:type="spellStart"/>
                  <w:r w:rsidRPr="001D74CD">
                    <w:t>поствакцинальных</w:t>
                  </w:r>
                  <w:proofErr w:type="spellEnd"/>
                  <w:r w:rsidRPr="001D74CD">
                    <w:t xml:space="preserve"> осложнений; 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 Организация отдыха и оздоровления детей, находящихся в трудной жизненной ситуации;</w:t>
                  </w:r>
                </w:p>
                <w:p w:rsidR="00A568EA" w:rsidRPr="001D74CD" w:rsidRDefault="00A568EA" w:rsidP="00A568EA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Работа с семьями, находящимися в социально опасном положении и трудной жизненной ситуации;</w:t>
                  </w:r>
                </w:p>
                <w:p w:rsidR="00A568EA" w:rsidRPr="001D74CD" w:rsidRDefault="00A568EA" w:rsidP="00A568EA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>Оказание малоимущим гражданам государственной социальной помощи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A568EA">
                  <w:pPr>
                    <w:framePr w:hSpace="180" w:wrap="around" w:vAnchor="text" w:hAnchor="text" w:x="-963" w:y="1"/>
                    <w:ind w:left="-172" w:firstLine="172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lastRenderedPageBreak/>
                    <w:t>1</w:t>
                  </w:r>
                  <w:r w:rsidR="00A568EA" w:rsidRPr="001D74C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6CA4" w:rsidRPr="001D74CD" w:rsidRDefault="00286CA4" w:rsidP="009D3023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CA4" w:rsidRPr="001D74CD" w:rsidRDefault="00286CA4" w:rsidP="00A568EA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D74CD">
                    <w:rPr>
                      <w:b/>
                      <w:sz w:val="22"/>
                      <w:szCs w:val="22"/>
                    </w:rPr>
                    <w:t>62-2</w:t>
                  </w:r>
                  <w:r w:rsidR="00A568EA" w:rsidRPr="001D74CD">
                    <w:rPr>
                      <w:b/>
                      <w:sz w:val="22"/>
                      <w:szCs w:val="22"/>
                    </w:rPr>
                    <w:t>9</w:t>
                  </w:r>
                  <w:r w:rsidRPr="001D74CD">
                    <w:rPr>
                      <w:b/>
                      <w:sz w:val="22"/>
                      <w:szCs w:val="22"/>
                    </w:rPr>
                    <w:t>-</w:t>
                  </w:r>
                  <w:r w:rsidR="00A568EA" w:rsidRPr="001D74CD">
                    <w:rPr>
                      <w:b/>
                      <w:sz w:val="22"/>
                      <w:szCs w:val="22"/>
                    </w:rPr>
                    <w:t>78</w:t>
                  </w:r>
                </w:p>
              </w:tc>
            </w:tr>
            <w:tr w:rsidR="001E38FD" w:rsidRPr="001D74CD" w:rsidTr="001E38FD">
              <w:trPr>
                <w:trHeight w:val="76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38FD" w:rsidRPr="001D74CD" w:rsidRDefault="001E38FD" w:rsidP="001E38FD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lastRenderedPageBreak/>
                    <w:t>Служба приема заявлений по выплатам пособий на детей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E38FD" w:rsidRPr="001D74CD" w:rsidRDefault="001E38FD" w:rsidP="001E38FD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E38FD" w:rsidRPr="001D74CD" w:rsidRDefault="001E38FD" w:rsidP="001E38FD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38FD" w:rsidRPr="001D74CD" w:rsidRDefault="001E38FD" w:rsidP="001E38FD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E38FD" w:rsidRPr="001D74CD" w:rsidTr="00EC4CFC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38FD" w:rsidRPr="001D74CD" w:rsidRDefault="001E38FD" w:rsidP="001E38FD">
                  <w:pPr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13" w:hanging="284"/>
                    <w:suppressOverlap/>
                  </w:pPr>
                  <w:r w:rsidRPr="001D74CD">
                    <w:t xml:space="preserve">Пункт подтверждения личности заявителя и активации учетной записи портала </w:t>
                  </w:r>
                  <w:proofErr w:type="spellStart"/>
                  <w:r w:rsidRPr="001D74CD">
                    <w:t>госуслуг</w:t>
                  </w:r>
                  <w:proofErr w:type="spellEnd"/>
                  <w:r w:rsidRPr="001D74CD"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E38FD" w:rsidRPr="001D74CD" w:rsidRDefault="001E38FD" w:rsidP="001E38FD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E38FD" w:rsidRPr="001D74CD" w:rsidRDefault="001E38FD" w:rsidP="001E38FD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38FD" w:rsidRPr="001D74CD" w:rsidRDefault="001E38FD" w:rsidP="001E38FD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D74CD">
                    <w:rPr>
                      <w:sz w:val="22"/>
                      <w:szCs w:val="22"/>
                    </w:rPr>
                    <w:t>62-28-12</w:t>
                  </w:r>
                </w:p>
              </w:tc>
            </w:tr>
          </w:tbl>
          <w:p w:rsidR="00286CA4" w:rsidRPr="001D74CD" w:rsidRDefault="00286CA4" w:rsidP="00952343"/>
        </w:tc>
      </w:tr>
    </w:tbl>
    <w:p w:rsidR="00286CA4" w:rsidRPr="001D74CD" w:rsidRDefault="00286CA4"/>
    <w:p w:rsidR="00286CA4" w:rsidRPr="001D74CD" w:rsidRDefault="00286CA4" w:rsidP="00CF6B7F"/>
    <w:p w:rsidR="00286CA4" w:rsidRPr="001D74CD" w:rsidRDefault="00286CA4" w:rsidP="00CF6B7F"/>
    <w:sectPr w:rsidR="00286CA4" w:rsidRPr="001D74CD" w:rsidSect="00EC4CF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1F"/>
    <w:multiLevelType w:val="multilevel"/>
    <w:tmpl w:val="3F10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56F3"/>
    <w:multiLevelType w:val="multilevel"/>
    <w:tmpl w:val="F84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341D"/>
    <w:multiLevelType w:val="multilevel"/>
    <w:tmpl w:val="0D6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31067"/>
    <w:multiLevelType w:val="multilevel"/>
    <w:tmpl w:val="C7B05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D950FB2"/>
    <w:multiLevelType w:val="multilevel"/>
    <w:tmpl w:val="8FA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518E6"/>
    <w:multiLevelType w:val="multilevel"/>
    <w:tmpl w:val="BB6E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07215"/>
    <w:multiLevelType w:val="hybridMultilevel"/>
    <w:tmpl w:val="B14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B0895"/>
    <w:multiLevelType w:val="multilevel"/>
    <w:tmpl w:val="BC9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173B7"/>
    <w:multiLevelType w:val="multilevel"/>
    <w:tmpl w:val="0242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F3480"/>
    <w:multiLevelType w:val="multilevel"/>
    <w:tmpl w:val="8B7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560C36"/>
    <w:multiLevelType w:val="multilevel"/>
    <w:tmpl w:val="406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65181"/>
    <w:multiLevelType w:val="multilevel"/>
    <w:tmpl w:val="0B9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64C4D"/>
    <w:multiLevelType w:val="multilevel"/>
    <w:tmpl w:val="EB0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715DF1"/>
    <w:multiLevelType w:val="multilevel"/>
    <w:tmpl w:val="8016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07156"/>
    <w:multiLevelType w:val="multilevel"/>
    <w:tmpl w:val="310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E75C5"/>
    <w:multiLevelType w:val="multilevel"/>
    <w:tmpl w:val="9B9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4B4E2C"/>
    <w:multiLevelType w:val="multilevel"/>
    <w:tmpl w:val="6DA6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34D82"/>
    <w:multiLevelType w:val="hybridMultilevel"/>
    <w:tmpl w:val="386A92B2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23EA8"/>
    <w:multiLevelType w:val="multilevel"/>
    <w:tmpl w:val="0BE8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0E413D"/>
    <w:multiLevelType w:val="multilevel"/>
    <w:tmpl w:val="0BC0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11032"/>
    <w:multiLevelType w:val="multilevel"/>
    <w:tmpl w:val="F60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32340"/>
    <w:multiLevelType w:val="multilevel"/>
    <w:tmpl w:val="00C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0B7A7E"/>
    <w:multiLevelType w:val="multilevel"/>
    <w:tmpl w:val="E7C2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26663"/>
    <w:multiLevelType w:val="multilevel"/>
    <w:tmpl w:val="67B6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3"/>
  </w:num>
  <w:num w:numId="5">
    <w:abstractNumId w:val="11"/>
  </w:num>
  <w:num w:numId="6">
    <w:abstractNumId w:val="18"/>
  </w:num>
  <w:num w:numId="7">
    <w:abstractNumId w:val="15"/>
  </w:num>
  <w:num w:numId="8">
    <w:abstractNumId w:val="8"/>
  </w:num>
  <w:num w:numId="9">
    <w:abstractNumId w:val="7"/>
  </w:num>
  <w:num w:numId="10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6"/>
  </w:num>
  <w:num w:numId="12">
    <w:abstractNumId w:val="2"/>
  </w:num>
  <w:num w:numId="13">
    <w:abstractNumId w:val="10"/>
  </w:num>
  <w:num w:numId="14">
    <w:abstractNumId w:val="19"/>
  </w:num>
  <w:num w:numId="15">
    <w:abstractNumId w:val="20"/>
  </w:num>
  <w:num w:numId="16">
    <w:abstractNumId w:val="12"/>
  </w:num>
  <w:num w:numId="17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"/>
  </w:num>
  <w:num w:numId="20">
    <w:abstractNumId w:val="21"/>
  </w:num>
  <w:num w:numId="21">
    <w:abstractNumId w:val="5"/>
  </w:num>
  <w:num w:numId="22">
    <w:abstractNumId w:val="22"/>
  </w:num>
  <w:num w:numId="23">
    <w:abstractNumId w:val="0"/>
  </w:num>
  <w:num w:numId="24">
    <w:abstractNumId w:val="9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150D"/>
    <w:rsid w:val="00052825"/>
    <w:rsid w:val="0007288D"/>
    <w:rsid w:val="00090E11"/>
    <w:rsid w:val="000F39B3"/>
    <w:rsid w:val="00197316"/>
    <w:rsid w:val="001C511C"/>
    <w:rsid w:val="001C5F50"/>
    <w:rsid w:val="001D2A1C"/>
    <w:rsid w:val="001D74CD"/>
    <w:rsid w:val="001E38FD"/>
    <w:rsid w:val="001E42D2"/>
    <w:rsid w:val="00214968"/>
    <w:rsid w:val="002263B9"/>
    <w:rsid w:val="00275253"/>
    <w:rsid w:val="00286CA4"/>
    <w:rsid w:val="002B7FEF"/>
    <w:rsid w:val="002D40F2"/>
    <w:rsid w:val="002D632A"/>
    <w:rsid w:val="00305126"/>
    <w:rsid w:val="003A3F9D"/>
    <w:rsid w:val="003D0FC9"/>
    <w:rsid w:val="003D45B7"/>
    <w:rsid w:val="003D65FA"/>
    <w:rsid w:val="003E1CE0"/>
    <w:rsid w:val="00434599"/>
    <w:rsid w:val="00484BCA"/>
    <w:rsid w:val="004B18A9"/>
    <w:rsid w:val="004B4414"/>
    <w:rsid w:val="004B7400"/>
    <w:rsid w:val="0052186E"/>
    <w:rsid w:val="00533C4D"/>
    <w:rsid w:val="005502CB"/>
    <w:rsid w:val="00567826"/>
    <w:rsid w:val="00576141"/>
    <w:rsid w:val="00576AAF"/>
    <w:rsid w:val="005A14DF"/>
    <w:rsid w:val="005B11BD"/>
    <w:rsid w:val="00692DE1"/>
    <w:rsid w:val="006962EE"/>
    <w:rsid w:val="006B29D4"/>
    <w:rsid w:val="006C29A8"/>
    <w:rsid w:val="006D3823"/>
    <w:rsid w:val="006D65EC"/>
    <w:rsid w:val="00741AC9"/>
    <w:rsid w:val="007C3661"/>
    <w:rsid w:val="007C3A2E"/>
    <w:rsid w:val="007C4F3A"/>
    <w:rsid w:val="007D61F1"/>
    <w:rsid w:val="007E58B2"/>
    <w:rsid w:val="007E69A5"/>
    <w:rsid w:val="00836411"/>
    <w:rsid w:val="008756AA"/>
    <w:rsid w:val="00896553"/>
    <w:rsid w:val="008D642F"/>
    <w:rsid w:val="00907969"/>
    <w:rsid w:val="0094034B"/>
    <w:rsid w:val="00952343"/>
    <w:rsid w:val="00966AC9"/>
    <w:rsid w:val="00986B30"/>
    <w:rsid w:val="00987AB8"/>
    <w:rsid w:val="009929D5"/>
    <w:rsid w:val="009A15A2"/>
    <w:rsid w:val="009C0227"/>
    <w:rsid w:val="009D3023"/>
    <w:rsid w:val="00A568EA"/>
    <w:rsid w:val="00AB7297"/>
    <w:rsid w:val="00AC5ED1"/>
    <w:rsid w:val="00B077A3"/>
    <w:rsid w:val="00B36A00"/>
    <w:rsid w:val="00B42A91"/>
    <w:rsid w:val="00B60913"/>
    <w:rsid w:val="00B742F7"/>
    <w:rsid w:val="00B811FF"/>
    <w:rsid w:val="00BC1A66"/>
    <w:rsid w:val="00C1329F"/>
    <w:rsid w:val="00C83A44"/>
    <w:rsid w:val="00C856E5"/>
    <w:rsid w:val="00CC2084"/>
    <w:rsid w:val="00CF6B7F"/>
    <w:rsid w:val="00D31EE0"/>
    <w:rsid w:val="00D40B0D"/>
    <w:rsid w:val="00D4126A"/>
    <w:rsid w:val="00D50BF6"/>
    <w:rsid w:val="00D93A91"/>
    <w:rsid w:val="00DF510E"/>
    <w:rsid w:val="00E238AE"/>
    <w:rsid w:val="00E30932"/>
    <w:rsid w:val="00E7689D"/>
    <w:rsid w:val="00E80158"/>
    <w:rsid w:val="00E8336A"/>
    <w:rsid w:val="00E96CC3"/>
    <w:rsid w:val="00EC4CFC"/>
    <w:rsid w:val="00ED150D"/>
    <w:rsid w:val="00F562D2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6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D15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66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66AC9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6A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D150D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66AC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966AC9"/>
    <w:rPr>
      <w:rFonts w:cs="Times New Roman"/>
      <w:b/>
      <w:bCs/>
      <w:sz w:val="22"/>
    </w:rPr>
  </w:style>
  <w:style w:type="character" w:styleId="a3">
    <w:name w:val="Hyperlink"/>
    <w:basedOn w:val="a0"/>
    <w:uiPriority w:val="99"/>
    <w:semiHidden/>
    <w:rsid w:val="00ED150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D150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150D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ED150D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ED1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15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C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930">
          <w:marLeft w:val="0"/>
          <w:marRight w:val="0"/>
          <w:marTop w:val="107"/>
          <w:marBottom w:val="107"/>
          <w:divBdr>
            <w:top w:val="dotted" w:sz="4" w:space="2" w:color="C0442A"/>
            <w:left w:val="dotted" w:sz="4" w:space="16" w:color="C0442A"/>
            <w:bottom w:val="dotted" w:sz="4" w:space="2" w:color="C0442A"/>
            <w:right w:val="dotted" w:sz="4" w:space="2" w:color="C0442A"/>
          </w:divBdr>
        </w:div>
        <w:div w:id="572007933">
          <w:marLeft w:val="0"/>
          <w:marRight w:val="0"/>
          <w:marTop w:val="107"/>
          <w:marBottom w:val="107"/>
          <w:divBdr>
            <w:top w:val="dotted" w:sz="4" w:space="2" w:color="34508A"/>
            <w:left w:val="dotted" w:sz="4" w:space="16" w:color="34508A"/>
            <w:bottom w:val="dotted" w:sz="4" w:space="2" w:color="34508A"/>
            <w:right w:val="dotted" w:sz="4" w:space="2" w:color="34508A"/>
          </w:divBdr>
        </w:div>
      </w:divsChild>
    </w:div>
    <w:div w:id="1238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6320</Characters>
  <Application>Microsoft Office Word</Application>
  <DocSecurity>0</DocSecurity>
  <Lines>52</Lines>
  <Paragraphs>14</Paragraphs>
  <ScaleCrop>false</ScaleCrop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</dc:creator>
  <cp:lastModifiedBy>Долженко</cp:lastModifiedBy>
  <cp:revision>3</cp:revision>
  <dcterms:created xsi:type="dcterms:W3CDTF">2020-03-17T07:41:00Z</dcterms:created>
  <dcterms:modified xsi:type="dcterms:W3CDTF">2020-03-19T03:39:00Z</dcterms:modified>
</cp:coreProperties>
</file>