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3" w:rsidRDefault="0041311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113" w:rsidRDefault="00413113">
      <w:pPr>
        <w:pStyle w:val="ConsPlusNormal"/>
        <w:ind w:firstLine="540"/>
        <w:jc w:val="both"/>
        <w:outlineLvl w:val="0"/>
      </w:pPr>
    </w:p>
    <w:p w:rsidR="00413113" w:rsidRPr="009C68C4" w:rsidRDefault="00AA14C7" w:rsidP="009C68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8C4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413113" w:rsidRDefault="00413113">
      <w:pPr>
        <w:pStyle w:val="ConsPlusTitle"/>
        <w:jc w:val="center"/>
      </w:pPr>
    </w:p>
    <w:p w:rsidR="00413113" w:rsidRDefault="00413113">
      <w:pPr>
        <w:pStyle w:val="ConsPlusTitle"/>
        <w:jc w:val="center"/>
      </w:pPr>
      <w:r>
        <w:t>ПОСТАНОВЛЕНИЕ</w:t>
      </w:r>
    </w:p>
    <w:p w:rsidR="00413113" w:rsidRDefault="00413113">
      <w:pPr>
        <w:pStyle w:val="ConsPlusTitle"/>
        <w:jc w:val="center"/>
      </w:pPr>
      <w:r>
        <w:t>от 27 мая 2005 г. N 117</w:t>
      </w:r>
    </w:p>
    <w:p w:rsidR="00413113" w:rsidRPr="009C68C4" w:rsidRDefault="00413113" w:rsidP="009C68C4">
      <w:pPr>
        <w:pStyle w:val="ConsPlusTitle"/>
        <w:jc w:val="center"/>
        <w:rPr>
          <w:sz w:val="28"/>
          <w:szCs w:val="28"/>
        </w:rPr>
      </w:pPr>
    </w:p>
    <w:p w:rsidR="00413113" w:rsidRPr="009C68C4" w:rsidRDefault="00AA14C7" w:rsidP="009C68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8C4">
        <w:rPr>
          <w:rFonts w:ascii="Times New Roman" w:hAnsi="Times New Roman" w:cs="Times New Roman"/>
          <w:sz w:val="28"/>
          <w:szCs w:val="28"/>
        </w:rPr>
        <w:t>Об утверждении положения о персональном вознаграждении героям советского союза и их вдовам (города Прокопьевска)</w:t>
      </w:r>
    </w:p>
    <w:p w:rsidR="00413113" w:rsidRDefault="00413113">
      <w:pPr>
        <w:pStyle w:val="ConsPlusNormal"/>
        <w:jc w:val="center"/>
      </w:pPr>
    </w:p>
    <w:p w:rsidR="00413113" w:rsidRDefault="00413113">
      <w:pPr>
        <w:pStyle w:val="ConsPlusNormal"/>
        <w:jc w:val="center"/>
      </w:pPr>
      <w:r>
        <w:t>Список изменяющих документов</w:t>
      </w:r>
    </w:p>
    <w:p w:rsidR="00413113" w:rsidRDefault="0041311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Прокопьевского городского Совета</w:t>
      </w:r>
      <w:proofErr w:type="gramEnd"/>
    </w:p>
    <w:p w:rsidR="00413113" w:rsidRDefault="00413113">
      <w:pPr>
        <w:pStyle w:val="ConsPlusNormal"/>
        <w:jc w:val="center"/>
      </w:pPr>
      <w:r>
        <w:t>народных депутатов от 23.12.2005 N 153, Решений</w:t>
      </w:r>
    </w:p>
    <w:p w:rsidR="00413113" w:rsidRDefault="00413113">
      <w:pPr>
        <w:pStyle w:val="ConsPlusNormal"/>
        <w:jc w:val="center"/>
      </w:pPr>
      <w:r>
        <w:t>Прокопьевского городского Совета народных депутатов</w:t>
      </w:r>
    </w:p>
    <w:p w:rsidR="00413113" w:rsidRDefault="00413113">
      <w:pPr>
        <w:pStyle w:val="ConsPlusNormal"/>
        <w:jc w:val="center"/>
      </w:pPr>
      <w:r>
        <w:t xml:space="preserve">от 23.11.2012 </w:t>
      </w:r>
      <w:hyperlink r:id="rId6" w:history="1">
        <w:r>
          <w:rPr>
            <w:color w:val="0000FF"/>
          </w:rPr>
          <w:t>N 919</w:t>
        </w:r>
      </w:hyperlink>
      <w:r>
        <w:t xml:space="preserve">, от 18.10.2013 </w:t>
      </w:r>
      <w:hyperlink r:id="rId7" w:history="1">
        <w:r>
          <w:rPr>
            <w:color w:val="0000FF"/>
          </w:rPr>
          <w:t>N 28</w:t>
        </w:r>
      </w:hyperlink>
      <w:r>
        <w:t>)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РФ",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Прокопьевска городской Совет народных депутатов постановил: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персональном вознаграждении Героям Советского Союза и их вдовам (города Прокопьевска) (прилагается).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2. Финансирование осуществляется за счет средств местного бюджета по разделу "пенсионное обеспечение" МУ "Комитет социальной защиты населения".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 и вступает в силу с 01.05.2005.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Планово-бюджетный комитет городского Совета народных депутатов (Н. Адамова).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right"/>
      </w:pPr>
      <w:r>
        <w:t>Глава</w:t>
      </w:r>
    </w:p>
    <w:p w:rsidR="00413113" w:rsidRDefault="00413113">
      <w:pPr>
        <w:pStyle w:val="ConsPlusNormal"/>
        <w:jc w:val="right"/>
      </w:pPr>
      <w:r>
        <w:t>города Прокопьевска</w:t>
      </w:r>
    </w:p>
    <w:p w:rsidR="00413113" w:rsidRDefault="00413113">
      <w:pPr>
        <w:pStyle w:val="ConsPlusNormal"/>
        <w:jc w:val="right"/>
      </w:pPr>
      <w:r>
        <w:t>В.ГАРАНИН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right"/>
      </w:pPr>
      <w:r>
        <w:t>Председатель</w:t>
      </w:r>
    </w:p>
    <w:p w:rsidR="00413113" w:rsidRDefault="00413113">
      <w:pPr>
        <w:pStyle w:val="ConsPlusNormal"/>
        <w:jc w:val="right"/>
      </w:pPr>
      <w:r>
        <w:t>Прокопьевского городского Совета</w:t>
      </w:r>
    </w:p>
    <w:p w:rsidR="00413113" w:rsidRDefault="00413113">
      <w:pPr>
        <w:pStyle w:val="ConsPlusNormal"/>
        <w:jc w:val="right"/>
      </w:pPr>
      <w:r>
        <w:t>народных депутатов</w:t>
      </w:r>
    </w:p>
    <w:p w:rsidR="00413113" w:rsidRDefault="00413113">
      <w:pPr>
        <w:pStyle w:val="ConsPlusNormal"/>
        <w:jc w:val="right"/>
      </w:pPr>
      <w:r>
        <w:t>Г.МИЛЛЕР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right"/>
        <w:outlineLvl w:val="0"/>
      </w:pPr>
      <w:r>
        <w:t>Приложение</w:t>
      </w:r>
    </w:p>
    <w:p w:rsidR="00413113" w:rsidRDefault="00413113">
      <w:pPr>
        <w:pStyle w:val="ConsPlusNormal"/>
        <w:jc w:val="right"/>
      </w:pPr>
      <w:r>
        <w:t xml:space="preserve">к Постановлению Прокопьевского </w:t>
      </w:r>
      <w:proofErr w:type="gramStart"/>
      <w:r>
        <w:t>городского</w:t>
      </w:r>
      <w:proofErr w:type="gramEnd"/>
    </w:p>
    <w:p w:rsidR="00413113" w:rsidRDefault="00413113">
      <w:pPr>
        <w:pStyle w:val="ConsPlusNormal"/>
        <w:jc w:val="right"/>
      </w:pPr>
      <w:r>
        <w:t>Совета народных депутатов</w:t>
      </w:r>
    </w:p>
    <w:p w:rsidR="00413113" w:rsidRDefault="00413113">
      <w:pPr>
        <w:pStyle w:val="ConsPlusNormal"/>
        <w:jc w:val="right"/>
      </w:pPr>
      <w:r>
        <w:t>от 27.05.2005 N 117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Title"/>
        <w:jc w:val="center"/>
      </w:pPr>
      <w:bookmarkStart w:id="0" w:name="P39"/>
      <w:bookmarkEnd w:id="0"/>
      <w:r>
        <w:t>ПОЛОЖЕНИЕ</w:t>
      </w:r>
    </w:p>
    <w:p w:rsidR="00413113" w:rsidRDefault="00413113">
      <w:pPr>
        <w:pStyle w:val="ConsPlusTitle"/>
        <w:jc w:val="center"/>
      </w:pPr>
      <w:r>
        <w:t>О ПЕРСОНАЛЬНОМ ВОЗНАГРАЖДЕНИИ ГЕРОЯМ СОВЕТСКОГО СОЮЗА И ИХ</w:t>
      </w:r>
    </w:p>
    <w:p w:rsidR="00413113" w:rsidRDefault="00413113">
      <w:pPr>
        <w:pStyle w:val="ConsPlusTitle"/>
        <w:jc w:val="center"/>
      </w:pPr>
      <w:r>
        <w:t>ВДОВАМ (ГОРОДА ПРОКОПЬЕВСКА)</w:t>
      </w:r>
    </w:p>
    <w:p w:rsidR="00413113" w:rsidRDefault="00413113">
      <w:pPr>
        <w:pStyle w:val="ConsPlusNormal"/>
        <w:jc w:val="center"/>
      </w:pPr>
    </w:p>
    <w:p w:rsidR="00413113" w:rsidRDefault="00413113">
      <w:pPr>
        <w:pStyle w:val="ConsPlusNormal"/>
        <w:jc w:val="center"/>
      </w:pPr>
      <w:r>
        <w:t>Список изменяющих документов</w:t>
      </w:r>
    </w:p>
    <w:p w:rsidR="00413113" w:rsidRDefault="00413113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Прокопьевского городского Совета</w:t>
      </w:r>
      <w:proofErr w:type="gramEnd"/>
    </w:p>
    <w:p w:rsidR="00413113" w:rsidRDefault="00413113">
      <w:pPr>
        <w:pStyle w:val="ConsPlusNormal"/>
        <w:jc w:val="center"/>
      </w:pPr>
      <w:r>
        <w:t>народных депутатов от 23.12.2005 N 153, Решений</w:t>
      </w:r>
    </w:p>
    <w:p w:rsidR="00413113" w:rsidRDefault="00413113">
      <w:pPr>
        <w:pStyle w:val="ConsPlusNormal"/>
        <w:jc w:val="center"/>
      </w:pPr>
      <w:r>
        <w:t>Прокопьевского городского Совета народных депутатов</w:t>
      </w:r>
    </w:p>
    <w:p w:rsidR="00413113" w:rsidRDefault="00413113">
      <w:pPr>
        <w:pStyle w:val="ConsPlusNormal"/>
        <w:jc w:val="center"/>
      </w:pPr>
      <w:r>
        <w:t xml:space="preserve">от 23.11.2012 </w:t>
      </w:r>
      <w:hyperlink r:id="rId11" w:history="1">
        <w:r>
          <w:rPr>
            <w:color w:val="0000FF"/>
          </w:rPr>
          <w:t>N 919</w:t>
        </w:r>
      </w:hyperlink>
      <w:r>
        <w:t xml:space="preserve">, от 18.10.2013 </w:t>
      </w:r>
      <w:hyperlink r:id="rId12" w:history="1">
        <w:r>
          <w:rPr>
            <w:color w:val="0000FF"/>
          </w:rPr>
          <w:t>N 28</w:t>
        </w:r>
      </w:hyperlink>
      <w:r>
        <w:t>)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Настоящее Положение о персональном вознаграждении Героям Советского Союза и их вдовам (города Прокопьевска) (далее - Положение) устанавливает дополнительное социальное обеспечение.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1. ОБЩЕЕ ПОЛОЖЕНИЕ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В соответствии с настоящим Положением персональное вознаграждение назначается лицам, которым в установленном порядке присвоено звание Герой Советского Союза, и их вдовам.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Изменение порядка, размера и иных условий назначения и выплаты персонального вознаграждения осуществляется путем внесения соответствующих изменений и дополнений в настоящее Положение.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Финансирование персонального вознаграждения Героям Советского Союза и их вдовам (города Прокопьевска) осуществляется за счет средств местного бюджета в порядке, устанавливаемом Администрацией города Прокопьевска.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2. ПРАВО НА ПЕРСОНАЛЬНОЕ ВОЗНАГРАЖДЕНИЕ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Право на персональное вознаграждение имеют Герои Советского Союза и их вдовы (города Прокопьевска), получающие пенсии, установленные в соответствии с Федеральными законами "</w:t>
      </w:r>
      <w:hyperlink r:id="rId13" w:history="1">
        <w:r>
          <w:rPr>
            <w:color w:val="0000FF"/>
          </w:rPr>
          <w:t>О трудовых</w:t>
        </w:r>
      </w:hyperlink>
      <w:r>
        <w:t xml:space="preserve"> пенсиях в Российской Федерации" и (или) "</w:t>
      </w:r>
      <w:hyperlink r:id="rId14" w:history="1">
        <w:r>
          <w:rPr>
            <w:color w:val="0000FF"/>
          </w:rPr>
          <w:t>О государственном</w:t>
        </w:r>
      </w:hyperlink>
      <w:r>
        <w:t xml:space="preserve"> пенсионном обеспечении в Российской федерации".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3. РАЗМЕР ПЕРСОНАЛЬНОГО ВОЗНАГРАЖДЕНИЯ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3.1. В соответствии с настоящим Положением персональное вознаграждение выплачивается ежемесячно в размере 11494 рублей с учетом налога на доходы физических лиц.</w:t>
      </w:r>
    </w:p>
    <w:p w:rsidR="00413113" w:rsidRDefault="00413113">
      <w:pPr>
        <w:pStyle w:val="ConsPlusNormal"/>
        <w:jc w:val="both"/>
      </w:pPr>
      <w:r>
        <w:t xml:space="preserve">(п. 3.1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18.10.2013 N 28)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3.2. Районный коэффициент на персональное вознаграждение не начисляется.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4. ПОРЯДОК НАЗНАЧЕНИЯ И ВЫПЛАТЫ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 xml:space="preserve">4.1. Персональное вознаграждение в соответствии с настоящим Положением назначается и выплачивается Комитетом социальной </w:t>
      </w:r>
      <w:proofErr w:type="gramStart"/>
      <w:r>
        <w:t>защиты населения администрации города Прокопьевска</w:t>
      </w:r>
      <w:proofErr w:type="gramEnd"/>
      <w:r>
        <w:t xml:space="preserve"> при предоставлении следующих документов: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заявления;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паспорта;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копии и подлинника удостоверения Героя Советского Союза;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документов, подтверждающих получение государственной или трудовой пенсии;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копии и подлинника сберегательной книжки или номера банковской карты.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lastRenderedPageBreak/>
        <w:t xml:space="preserve">Вдовы Героев Советского Союза города Прокопьевска дополнительно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копию и подлинник свидетельства о заключении брака;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- копию и подлинник свидетельства о смерти.</w:t>
      </w:r>
    </w:p>
    <w:p w:rsidR="00413113" w:rsidRDefault="00413113">
      <w:pPr>
        <w:pStyle w:val="ConsPlusNormal"/>
        <w:jc w:val="both"/>
      </w:pPr>
      <w:r>
        <w:t xml:space="preserve">(п. 4.1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23.11.2012 N 919)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4.2. Персональное вознаграждение назначается со дня обращения с предоставлением всех необходимых документов, но не ранее чем со дня возникновения права. Днем обращения за персональным вознаграждением считается день приема заявления.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В случае отсутствия требуемых документов, заявление остается без движения до подачи всех необходимых документов.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4.3. Персональное вознаграждение Героям Советского Союза и их вдовам (города Прокопьевска) назначается на срок получения ими пенсий, установленных в соответствии с Федеральными законами "</w:t>
      </w:r>
      <w:hyperlink r:id="rId17" w:history="1">
        <w:r>
          <w:rPr>
            <w:color w:val="0000FF"/>
          </w:rPr>
          <w:t>О трудовых</w:t>
        </w:r>
      </w:hyperlink>
      <w:r>
        <w:t xml:space="preserve"> пенсиях в Российской Федерации" и (или) "</w:t>
      </w:r>
      <w:hyperlink r:id="rId18" w:history="1">
        <w:r>
          <w:rPr>
            <w:color w:val="0000FF"/>
          </w:rPr>
          <w:t>О государственном</w:t>
        </w:r>
      </w:hyperlink>
      <w:r>
        <w:t xml:space="preserve"> пенсионном обеспечении в Российской Федерации".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4.4. Выплата персонального вознаграждения Героям Советского Союза и их вдовам производится на счет получателя вклада или банковской карты.</w:t>
      </w:r>
    </w:p>
    <w:p w:rsidR="00413113" w:rsidRDefault="00413113">
      <w:pPr>
        <w:pStyle w:val="ConsPlusNormal"/>
        <w:jc w:val="both"/>
      </w:pPr>
      <w:r>
        <w:t xml:space="preserve">(п. 4.4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23.11.2012 N 919)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5. ОБЯЗАННОСТИ ПОЛУЧАТЕЛЯ ПЕРСОНАЛЬНОГО ВОЗНАГРАЖДЕНИЯ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При выезде за пределы города на срок более одного месяца получатель персонального вознаграждения обязан заблаговременно известить МУ "Комитет социальной защиты населения".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center"/>
        <w:outlineLvl w:val="1"/>
      </w:pPr>
      <w:r>
        <w:t>6. УСЛОВИЯ ПРЕКРАЩЕНИЯ ВЫПЛАТЫ ПЕРСОНАЛЬНОГО ВОЗНАГРАЖДЕНИЯ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  <w:r>
        <w:t>Выплата персонального вознаграждения прекращается в случае смерти получателя, а также в случае признания его в установленном порядке умершим или безвестно отсутствующим. Прекращение выплаты производится с 1-го числа месяца, следующим за месяцем, в котором наступила его смерть либо вступило в силу решение об объявлении его умершим или решение о признании его безвестно отсутствующим.</w:t>
      </w:r>
    </w:p>
    <w:p w:rsidR="00413113" w:rsidRDefault="00413113">
      <w:pPr>
        <w:pStyle w:val="ConsPlusNormal"/>
        <w:spacing w:before="220"/>
        <w:ind w:firstLine="540"/>
        <w:jc w:val="both"/>
      </w:pPr>
      <w:r>
        <w:t>В случае временного выезда получателя персонального вознаграждения (до 6 месяцев), денежные суммы депонируются на счете МУ "Комитет социальной защиты населения" и выплачиваются по мере обращения.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jc w:val="right"/>
      </w:pPr>
      <w:r>
        <w:t>Председатель</w:t>
      </w:r>
    </w:p>
    <w:p w:rsidR="00413113" w:rsidRDefault="00413113">
      <w:pPr>
        <w:pStyle w:val="ConsPlusNormal"/>
        <w:jc w:val="right"/>
      </w:pPr>
      <w:r>
        <w:t>Прокопьевского городского Совета</w:t>
      </w:r>
    </w:p>
    <w:p w:rsidR="00413113" w:rsidRDefault="00413113">
      <w:pPr>
        <w:pStyle w:val="ConsPlusNormal"/>
        <w:jc w:val="right"/>
      </w:pPr>
      <w:r>
        <w:t>народных депутатов</w:t>
      </w:r>
    </w:p>
    <w:p w:rsidR="00413113" w:rsidRDefault="00413113">
      <w:pPr>
        <w:pStyle w:val="ConsPlusNormal"/>
        <w:jc w:val="right"/>
      </w:pPr>
      <w:r>
        <w:t>Г.МИЛЛЕР</w:t>
      </w: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ind w:firstLine="540"/>
        <w:jc w:val="both"/>
      </w:pPr>
    </w:p>
    <w:p w:rsidR="00413113" w:rsidRDefault="00413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416" w:rsidRDefault="001B7416"/>
    <w:sectPr w:rsidR="001B7416" w:rsidSect="00B0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113"/>
    <w:rsid w:val="00073D6E"/>
    <w:rsid w:val="001B7416"/>
    <w:rsid w:val="00413113"/>
    <w:rsid w:val="004B697A"/>
    <w:rsid w:val="009C68C4"/>
    <w:rsid w:val="00A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259552194078485286931800660FE3238913hAECH" TargetMode="External"/><Relationship Id="rId13" Type="http://schemas.openxmlformats.org/officeDocument/2006/relationships/hyperlink" Target="consultantplus://offline/ref=115CA6CD5A6F939B4EAE2595521940784F5682911C0F3B05EB7A8511ABhBE3H" TargetMode="External"/><Relationship Id="rId18" Type="http://schemas.openxmlformats.org/officeDocument/2006/relationships/hyperlink" Target="consultantplus://offline/ref=115CA6CD5A6F939B4EAE2595521940784F578A9719083B05EB7A8511ABhBE3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5CA6CD5A6F939B4EAE258351751F744A5DDD9B1F083353B325DE4CFCBACDD3408E93D944F0E6B050F658h2E8H" TargetMode="External"/><Relationship Id="rId12" Type="http://schemas.openxmlformats.org/officeDocument/2006/relationships/hyperlink" Target="consultantplus://offline/ref=115CA6CD5A6F939B4EAE258351751F744A5DDD9B1F083353B325DE4CFCBACDD3408E93D944F0E6B050F658h2E8H" TargetMode="External"/><Relationship Id="rId17" Type="http://schemas.openxmlformats.org/officeDocument/2006/relationships/hyperlink" Target="consultantplus://offline/ref=115CA6CD5A6F939B4EAE2595521940784F5682911C0F3B05EB7A8511ABhB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CA6CD5A6F939B4EAE258351751F744A5DDD9B1F083353B425DE4CFCBACDD3408E93D944F0E6B050F65Bh2E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258351751F744A5DDD9B1F083353B425DE4CFCBACDD3408E93D944F0E6B050F65Bh2E2H" TargetMode="External"/><Relationship Id="rId11" Type="http://schemas.openxmlformats.org/officeDocument/2006/relationships/hyperlink" Target="consultantplus://offline/ref=115CA6CD5A6F939B4EAE258351751F744A5DDD9B1F083353B425DE4CFCBACDD3408E93D944F0E6B050F65Bh2E2H" TargetMode="External"/><Relationship Id="rId5" Type="http://schemas.openxmlformats.org/officeDocument/2006/relationships/hyperlink" Target="consultantplus://offline/ref=115CA6CD5A6F939B4EAE258351751F744A5DDD9B1A0B395AB025DE4CFCBACDD3408E93D944F0E6B050F659h2E5H" TargetMode="External"/><Relationship Id="rId15" Type="http://schemas.openxmlformats.org/officeDocument/2006/relationships/hyperlink" Target="consultantplus://offline/ref=115CA6CD5A6F939B4EAE258351751F744A5DDD9B1F083353B325DE4CFCBACDD3408E93D944F0E6B050F658h2E8H" TargetMode="External"/><Relationship Id="rId10" Type="http://schemas.openxmlformats.org/officeDocument/2006/relationships/hyperlink" Target="consultantplus://offline/ref=115CA6CD5A6F939B4EAE258351751F744A5DDD9B1A0B395AB025DE4CFCBACDD3408E93D944F0E6B050F659h2E5H" TargetMode="External"/><Relationship Id="rId19" Type="http://schemas.openxmlformats.org/officeDocument/2006/relationships/hyperlink" Target="consultantplus://offline/ref=115CA6CD5A6F939B4EAE258351751F744A5DDD9B1F083353B425DE4CFCBACDD3408E93D944F0E6B050F65Ah2E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5CA6CD5A6F939B4EAE258351751F744A5DDD9B19023356BC78D444A5B6CFhDE4H" TargetMode="External"/><Relationship Id="rId14" Type="http://schemas.openxmlformats.org/officeDocument/2006/relationships/hyperlink" Target="consultantplus://offline/ref=115CA6CD5A6F939B4EAE2595521940784F578A9719083B05EB7A8511ABh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1152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2017-09-12T07:04:00Z</dcterms:created>
  <dcterms:modified xsi:type="dcterms:W3CDTF">2017-11-15T08:14:00Z</dcterms:modified>
</cp:coreProperties>
</file>